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57BA" w14:textId="4F2EC605" w:rsidR="00E06101" w:rsidRPr="00087C95" w:rsidRDefault="0057000E" w:rsidP="0057000E">
      <w:pPr>
        <w:spacing w:line="12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57000E">
        <w:rPr>
          <w:rFonts w:ascii="メイリオ" w:eastAsia="メイリオ" w:hAnsi="メイリオ" w:hint="eastAsia"/>
          <w:sz w:val="32"/>
          <w:szCs w:val="32"/>
        </w:rPr>
        <w:t>地域共生社会づくりワークショップ事業</w:t>
      </w:r>
      <w:r w:rsidR="006E732E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E06101" w:rsidRPr="00087C95">
        <w:rPr>
          <w:rFonts w:ascii="メイリオ" w:eastAsia="メイリオ" w:hAnsi="メイリオ" w:hint="eastAsia"/>
          <w:sz w:val="32"/>
          <w:szCs w:val="32"/>
        </w:rPr>
        <w:t>参加</w:t>
      </w:r>
      <w:r w:rsidR="000E54E5" w:rsidRPr="00087C95">
        <w:rPr>
          <w:rFonts w:ascii="メイリオ" w:eastAsia="メイリオ" w:hAnsi="メイリオ" w:hint="eastAsia"/>
          <w:sz w:val="32"/>
          <w:szCs w:val="32"/>
        </w:rPr>
        <w:t>申込書</w:t>
      </w:r>
    </w:p>
    <w:p w14:paraId="38B27307" w14:textId="3327AFA9" w:rsidR="00087C95" w:rsidRDefault="00087C95" w:rsidP="0057000E">
      <w:pPr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お申込先：</w:t>
      </w:r>
      <w:r w:rsidR="00FA6C87" w:rsidRPr="00FA6C87">
        <w:rPr>
          <w:rFonts w:ascii="メイリオ" w:eastAsia="メイリオ" w:hAnsi="メイリオ" w:hint="eastAsia"/>
          <w:sz w:val="18"/>
          <w:szCs w:val="18"/>
        </w:rPr>
        <w:t>北海道教育大学函館校地域協働推進センター（</w:t>
      </w:r>
      <w:r w:rsidR="00FA6C87" w:rsidRPr="00FA6C87">
        <w:rPr>
          <w:rFonts w:ascii="メイリオ" w:eastAsia="メイリオ" w:hAnsi="メイリオ"/>
          <w:sz w:val="18"/>
          <w:szCs w:val="18"/>
        </w:rPr>
        <w:t>E-Mail: hak-chiikicenter@j.hokkyodai.ac.jp）</w:t>
      </w:r>
    </w:p>
    <w:p w14:paraId="7A64264B" w14:textId="24745340" w:rsidR="00087C95" w:rsidRPr="00087C95" w:rsidRDefault="00087C95" w:rsidP="00FA6C87">
      <w:pPr>
        <w:ind w:firstLineChars="600" w:firstLine="1090"/>
        <w:rPr>
          <w:rFonts w:ascii="メイリオ" w:eastAsia="メイリオ" w:hAnsi="メイリオ"/>
          <w:sz w:val="14"/>
          <w:szCs w:val="14"/>
        </w:rPr>
      </w:pPr>
      <w:r w:rsidRPr="00C15718">
        <w:rPr>
          <w:rFonts w:ascii="メイリオ" w:eastAsia="メイリオ" w:hAnsi="メイリオ" w:hint="eastAsia"/>
          <w:sz w:val="16"/>
          <w:szCs w:val="16"/>
        </w:rPr>
        <w:t>※参観を希望する学校の先生方は、</w:t>
      </w:r>
      <w:r>
        <w:rPr>
          <w:rFonts w:ascii="メイリオ" w:eastAsia="メイリオ" w:hAnsi="メイリオ" w:hint="eastAsia"/>
          <w:sz w:val="16"/>
          <w:szCs w:val="16"/>
        </w:rPr>
        <w:t>ご所属・お名前・ご連絡先・ご参加人数を上記の</w:t>
      </w:r>
      <w:r w:rsidRPr="00C15718">
        <w:rPr>
          <w:rFonts w:ascii="メイリオ" w:eastAsia="メイリオ" w:hAnsi="メイリオ" w:hint="eastAsia"/>
          <w:sz w:val="16"/>
          <w:szCs w:val="16"/>
        </w:rPr>
        <w:t>メールでお知らせください。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37"/>
        <w:gridCol w:w="4093"/>
        <w:gridCol w:w="636"/>
        <w:gridCol w:w="482"/>
        <w:gridCol w:w="4092"/>
      </w:tblGrid>
      <w:tr w:rsidR="00E06101" w14:paraId="0C69285C" w14:textId="2DB410C2" w:rsidTr="004E08BE">
        <w:tc>
          <w:tcPr>
            <w:tcW w:w="1170" w:type="dxa"/>
            <w:gridSpan w:val="2"/>
            <w:vAlign w:val="center"/>
          </w:tcPr>
          <w:p w14:paraId="484D3088" w14:textId="2AF3F780" w:rsidR="00E06101" w:rsidRPr="00E06101" w:rsidRDefault="00E06101" w:rsidP="00087C95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06101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4E1E19C8" w14:textId="041F8565" w:rsidR="00E06101" w:rsidRDefault="00E06101" w:rsidP="00087C9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4192" w:type="dxa"/>
          </w:tcPr>
          <w:p w14:paraId="4F3A2162" w14:textId="77777777" w:rsidR="00E06101" w:rsidRPr="00087C95" w:rsidRDefault="00E06101" w:rsidP="00E0610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06C5EA3" w14:textId="04D3DFB7" w:rsidR="00E06101" w:rsidRDefault="00E06101" w:rsidP="00E0610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3CFF7FA" w14:textId="53FE5E16" w:rsidR="00E06101" w:rsidRDefault="00E06101" w:rsidP="00087C9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齢</w:t>
            </w:r>
          </w:p>
        </w:tc>
        <w:tc>
          <w:tcPr>
            <w:tcW w:w="4192" w:type="dxa"/>
          </w:tcPr>
          <w:p w14:paraId="6FF3B6D8" w14:textId="77777777" w:rsidR="00E06101" w:rsidRDefault="00E06101" w:rsidP="00E06101">
            <w:pPr>
              <w:rPr>
                <w:rFonts w:ascii="メイリオ" w:eastAsia="メイリオ" w:hAnsi="メイリオ"/>
              </w:rPr>
            </w:pPr>
          </w:p>
        </w:tc>
      </w:tr>
      <w:tr w:rsidR="00E06101" w14:paraId="795A4F57" w14:textId="5CC46DEB" w:rsidTr="004E08BE">
        <w:tc>
          <w:tcPr>
            <w:tcW w:w="1170" w:type="dxa"/>
            <w:gridSpan w:val="2"/>
            <w:vAlign w:val="center"/>
          </w:tcPr>
          <w:p w14:paraId="393E12AF" w14:textId="5736BBE0" w:rsidR="00E06101" w:rsidRDefault="00E06101" w:rsidP="00087C9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　校</w:t>
            </w:r>
          </w:p>
        </w:tc>
        <w:tc>
          <w:tcPr>
            <w:tcW w:w="4192" w:type="dxa"/>
          </w:tcPr>
          <w:p w14:paraId="6304E6D0" w14:textId="77777777" w:rsidR="00E06101" w:rsidRDefault="00E06101" w:rsidP="00E0610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D5FA56F" w14:textId="45582EB6" w:rsidR="00E06101" w:rsidRDefault="00E06101" w:rsidP="00087C9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　年</w:t>
            </w:r>
          </w:p>
        </w:tc>
        <w:tc>
          <w:tcPr>
            <w:tcW w:w="4192" w:type="dxa"/>
          </w:tcPr>
          <w:p w14:paraId="76B9AF74" w14:textId="77777777" w:rsidR="00E06101" w:rsidRDefault="00E06101" w:rsidP="00E06101">
            <w:pPr>
              <w:rPr>
                <w:rFonts w:ascii="メイリオ" w:eastAsia="メイリオ" w:hAnsi="メイリオ"/>
              </w:rPr>
            </w:pPr>
          </w:p>
        </w:tc>
      </w:tr>
      <w:tr w:rsidR="00087C95" w14:paraId="0FA74083" w14:textId="77777777" w:rsidTr="004E08BE">
        <w:trPr>
          <w:trHeight w:val="852"/>
        </w:trPr>
        <w:tc>
          <w:tcPr>
            <w:tcW w:w="1170" w:type="dxa"/>
            <w:gridSpan w:val="2"/>
            <w:vAlign w:val="center"/>
          </w:tcPr>
          <w:p w14:paraId="6F39520F" w14:textId="77777777" w:rsidR="00087C95" w:rsidRDefault="00087C95" w:rsidP="00087C9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　話</w:t>
            </w:r>
          </w:p>
        </w:tc>
        <w:tc>
          <w:tcPr>
            <w:tcW w:w="4192" w:type="dxa"/>
          </w:tcPr>
          <w:p w14:paraId="050DFB32" w14:textId="77777777" w:rsidR="00087C95" w:rsidRDefault="00087C95" w:rsidP="00E0610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46A5674" w14:textId="47005A88" w:rsidR="00087C95" w:rsidRDefault="00087C95" w:rsidP="00087C9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4192" w:type="dxa"/>
          </w:tcPr>
          <w:p w14:paraId="7E8356D6" w14:textId="77777777" w:rsidR="00087C95" w:rsidRDefault="00087C95" w:rsidP="000E54E5">
            <w:pPr>
              <w:rPr>
                <w:rFonts w:ascii="メイリオ" w:eastAsia="メイリオ" w:hAnsi="メイリオ"/>
              </w:rPr>
            </w:pPr>
          </w:p>
        </w:tc>
      </w:tr>
      <w:tr w:rsidR="00087C95" w14:paraId="1BEEC445" w14:textId="77777777" w:rsidTr="00FA6C87">
        <w:trPr>
          <w:trHeight w:val="1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0EC1502" w14:textId="052FF898" w:rsidR="00087C95" w:rsidRPr="00C523F2" w:rsidRDefault="00087C95" w:rsidP="0074316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A6C87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21"/>
              </w:rPr>
              <w:t>参加者</w:t>
            </w:r>
            <w:r w:rsidR="001A2151" w:rsidRPr="00FA6C87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21"/>
              </w:rPr>
              <w:t>意識調査</w:t>
            </w:r>
            <w:r w:rsidR="00743166" w:rsidRPr="00FA6C87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（以下の太枠内をすべて記入して</w:t>
            </w:r>
            <w:r w:rsidR="0089494B" w:rsidRPr="00FA6C87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、お申込み</w:t>
            </w:r>
            <w:r w:rsidR="00743166" w:rsidRPr="00FA6C87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ください）</w:t>
            </w:r>
          </w:p>
        </w:tc>
      </w:tr>
      <w:tr w:rsidR="00087C95" w14:paraId="7B0E4E9B" w14:textId="77777777" w:rsidTr="00B65A33">
        <w:tc>
          <w:tcPr>
            <w:tcW w:w="10682" w:type="dxa"/>
            <w:gridSpan w:val="6"/>
            <w:tcBorders>
              <w:bottom w:val="single" w:sz="24" w:space="0" w:color="auto"/>
            </w:tcBorders>
          </w:tcPr>
          <w:p w14:paraId="17F3B25D" w14:textId="07AB1C10" w:rsidR="00087C95" w:rsidRPr="00087C95" w:rsidRDefault="00B65A33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１．参加の動機</w:t>
            </w:r>
          </w:p>
        </w:tc>
      </w:tr>
      <w:tr w:rsidR="00B65A33" w14:paraId="75B9055A" w14:textId="77777777" w:rsidTr="00B65A33">
        <w:tc>
          <w:tcPr>
            <w:tcW w:w="1068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4939D0" w14:textId="77777777" w:rsidR="00B65A33" w:rsidRDefault="00B65A33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D95C5A5" w14:textId="506F8662" w:rsidR="00B65A33" w:rsidRDefault="00B65A33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1832BE6" w14:textId="77777777" w:rsidR="006E732E" w:rsidRDefault="006E732E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8537B96" w14:textId="163BC232" w:rsidR="00B65A33" w:rsidRPr="00087C95" w:rsidRDefault="00B65A33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65A33" w14:paraId="6C5B86A0" w14:textId="77777777" w:rsidTr="00B65A33">
        <w:tc>
          <w:tcPr>
            <w:tcW w:w="10682" w:type="dxa"/>
            <w:gridSpan w:val="6"/>
            <w:tcBorders>
              <w:top w:val="single" w:sz="24" w:space="0" w:color="auto"/>
            </w:tcBorders>
          </w:tcPr>
          <w:p w14:paraId="64A6C189" w14:textId="2814AAF1" w:rsidR="00B65A33" w:rsidRDefault="00B65A33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２．</w:t>
            </w:r>
            <w:r w:rsidRPr="004E08BE">
              <w:rPr>
                <w:rFonts w:ascii="メイリオ" w:eastAsia="メイリオ" w:hAnsi="メイリオ" w:hint="eastAsia"/>
                <w:sz w:val="18"/>
                <w:szCs w:val="18"/>
              </w:rPr>
              <w:t>身体障がい者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と聞いて</w:t>
            </w:r>
            <w:r w:rsidRPr="004E08BE">
              <w:rPr>
                <w:rFonts w:ascii="メイリオ" w:eastAsia="メイリオ" w:hAnsi="メイリオ" w:hint="eastAsia"/>
                <w:sz w:val="18"/>
                <w:szCs w:val="18"/>
              </w:rPr>
              <w:t>イメージ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すること</w:t>
            </w:r>
          </w:p>
        </w:tc>
      </w:tr>
      <w:tr w:rsidR="004E08BE" w14:paraId="7767B9A1" w14:textId="40DD23F9" w:rsidTr="00C523F2">
        <w:tc>
          <w:tcPr>
            <w:tcW w:w="620" w:type="dxa"/>
            <w:tcBorders>
              <w:right w:val="single" w:sz="24" w:space="0" w:color="auto"/>
            </w:tcBorders>
            <w:vAlign w:val="center"/>
          </w:tcPr>
          <w:p w14:paraId="161CFEA5" w14:textId="77777777" w:rsid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参</w:t>
            </w:r>
          </w:p>
          <w:p w14:paraId="2AC5D655" w14:textId="2AFF1031" w:rsidR="004E08BE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加</w:t>
            </w:r>
          </w:p>
          <w:p w14:paraId="6EEA92AE" w14:textId="410E5313" w:rsidR="004E08BE" w:rsidRPr="00087C95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前</w:t>
            </w:r>
          </w:p>
        </w:tc>
        <w:tc>
          <w:tcPr>
            <w:tcW w:w="47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DC1E54" w14:textId="2AC5C652" w:rsidR="00C523F2" w:rsidRPr="00087C95" w:rsidRDefault="00C523F2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24" w:space="0" w:color="auto"/>
            </w:tcBorders>
            <w:vAlign w:val="center"/>
          </w:tcPr>
          <w:p w14:paraId="19FD4DB7" w14:textId="77777777" w:rsid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参</w:t>
            </w:r>
          </w:p>
          <w:p w14:paraId="4D101E89" w14:textId="77777777" w:rsid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加</w:t>
            </w:r>
          </w:p>
          <w:p w14:paraId="380A1F83" w14:textId="3255D5EB" w:rsidR="004E08BE" w:rsidRPr="00087C95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後</w:t>
            </w:r>
          </w:p>
        </w:tc>
        <w:tc>
          <w:tcPr>
            <w:tcW w:w="4684" w:type="dxa"/>
            <w:gridSpan w:val="2"/>
          </w:tcPr>
          <w:p w14:paraId="0F7E5D23" w14:textId="77777777" w:rsidR="00743166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3D2280C" w14:textId="77777777" w:rsidR="00743166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D93D542" w14:textId="77777777" w:rsidR="00743166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EB9D3F5" w14:textId="60573B89" w:rsidR="00743166" w:rsidRPr="00087C95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E08BE" w14:paraId="715205F0" w14:textId="477892D5" w:rsidTr="008F3DE3">
        <w:tc>
          <w:tcPr>
            <w:tcW w:w="10682" w:type="dxa"/>
            <w:gridSpan w:val="6"/>
          </w:tcPr>
          <w:p w14:paraId="77A5E0D3" w14:textId="3FB997A4" w:rsidR="004E08BE" w:rsidRPr="00087C95" w:rsidRDefault="00B65A33" w:rsidP="004E08BE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３</w:t>
            </w:r>
            <w:r w:rsidR="004E08BE">
              <w:rPr>
                <w:rFonts w:ascii="メイリオ" w:eastAsia="メイリオ" w:hAnsi="メイリオ" w:hint="eastAsia"/>
                <w:sz w:val="18"/>
                <w:szCs w:val="18"/>
              </w:rPr>
              <w:t>．</w:t>
            </w:r>
            <w:r w:rsidR="004E08BE" w:rsidRPr="004E08BE">
              <w:rPr>
                <w:rFonts w:ascii="メイリオ" w:eastAsia="メイリオ" w:hAnsi="メイリオ" w:hint="eastAsia"/>
                <w:sz w:val="18"/>
                <w:szCs w:val="18"/>
              </w:rPr>
              <w:t>地域共生社会</w:t>
            </w:r>
            <w:r w:rsidR="004E08BE">
              <w:rPr>
                <w:rFonts w:ascii="メイリオ" w:eastAsia="メイリオ" w:hAnsi="メイリオ" w:hint="eastAsia"/>
                <w:sz w:val="18"/>
                <w:szCs w:val="18"/>
              </w:rPr>
              <w:t>づくり</w:t>
            </w:r>
            <w:r w:rsidR="00C523F2">
              <w:rPr>
                <w:rFonts w:ascii="メイリオ" w:eastAsia="メイリオ" w:hAnsi="メイリオ" w:hint="eastAsia"/>
                <w:sz w:val="18"/>
                <w:szCs w:val="18"/>
              </w:rPr>
              <w:t>についてイメージすること</w:t>
            </w:r>
          </w:p>
        </w:tc>
      </w:tr>
      <w:tr w:rsidR="004E08BE" w14:paraId="62E1900E" w14:textId="6F45A710" w:rsidTr="00C523F2">
        <w:tc>
          <w:tcPr>
            <w:tcW w:w="620" w:type="dxa"/>
            <w:tcBorders>
              <w:right w:val="single" w:sz="24" w:space="0" w:color="auto"/>
            </w:tcBorders>
            <w:vAlign w:val="center"/>
          </w:tcPr>
          <w:p w14:paraId="6EA32A9F" w14:textId="77777777" w:rsid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参</w:t>
            </w:r>
          </w:p>
          <w:p w14:paraId="1619F7E7" w14:textId="77777777" w:rsid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加</w:t>
            </w:r>
          </w:p>
          <w:p w14:paraId="6C66A79D" w14:textId="2B5D2C3D" w:rsidR="004E08BE" w:rsidRPr="00087C95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前</w:t>
            </w:r>
          </w:p>
        </w:tc>
        <w:tc>
          <w:tcPr>
            <w:tcW w:w="47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6115E" w14:textId="49C01EFE" w:rsidR="00C523F2" w:rsidRPr="00087C95" w:rsidRDefault="00C523F2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24" w:space="0" w:color="auto"/>
            </w:tcBorders>
            <w:vAlign w:val="center"/>
          </w:tcPr>
          <w:p w14:paraId="3976901D" w14:textId="77777777" w:rsidR="00C523F2" w:rsidRP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523F2">
              <w:rPr>
                <w:rFonts w:ascii="メイリオ" w:eastAsia="メイリオ" w:hAnsi="メイリオ" w:hint="eastAsia"/>
                <w:sz w:val="18"/>
                <w:szCs w:val="18"/>
              </w:rPr>
              <w:t>参</w:t>
            </w:r>
          </w:p>
          <w:p w14:paraId="14836BAD" w14:textId="77777777" w:rsidR="00C523F2" w:rsidRP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523F2">
              <w:rPr>
                <w:rFonts w:ascii="メイリオ" w:eastAsia="メイリオ" w:hAnsi="メイリオ" w:hint="eastAsia"/>
                <w:sz w:val="18"/>
                <w:szCs w:val="18"/>
              </w:rPr>
              <w:t>加</w:t>
            </w:r>
          </w:p>
          <w:p w14:paraId="39393636" w14:textId="6E5B999A" w:rsidR="004E08BE" w:rsidRPr="00087C95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523F2">
              <w:rPr>
                <w:rFonts w:ascii="メイリオ" w:eastAsia="メイリオ" w:hAnsi="メイリオ" w:hint="eastAsia"/>
                <w:sz w:val="18"/>
                <w:szCs w:val="18"/>
              </w:rPr>
              <w:t>後</w:t>
            </w:r>
          </w:p>
        </w:tc>
        <w:tc>
          <w:tcPr>
            <w:tcW w:w="4684" w:type="dxa"/>
            <w:gridSpan w:val="2"/>
          </w:tcPr>
          <w:p w14:paraId="4B676ACE" w14:textId="77777777" w:rsidR="00743166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C200143" w14:textId="77777777" w:rsidR="00743166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92680E8" w14:textId="77777777" w:rsidR="00743166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E270061" w14:textId="12DD26CF" w:rsidR="00743166" w:rsidRPr="00087C95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E08BE" w14:paraId="01959684" w14:textId="0AB07800" w:rsidTr="0050148F">
        <w:tc>
          <w:tcPr>
            <w:tcW w:w="10682" w:type="dxa"/>
            <w:gridSpan w:val="6"/>
          </w:tcPr>
          <w:p w14:paraId="2EF85212" w14:textId="638655FC" w:rsidR="004E08BE" w:rsidRPr="00087C95" w:rsidRDefault="00B65A33" w:rsidP="004E08BE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４</w:t>
            </w:r>
            <w:r w:rsidR="004E08BE">
              <w:rPr>
                <w:rFonts w:ascii="メイリオ" w:eastAsia="メイリオ" w:hAnsi="メイリオ" w:hint="eastAsia"/>
                <w:sz w:val="18"/>
                <w:szCs w:val="18"/>
              </w:rPr>
              <w:t>．</w:t>
            </w:r>
            <w:r w:rsidR="001A2151" w:rsidRPr="001A2151">
              <w:rPr>
                <w:rFonts w:ascii="メイリオ" w:eastAsia="メイリオ" w:hAnsi="メイリオ" w:hint="eastAsia"/>
                <w:sz w:val="18"/>
                <w:szCs w:val="18"/>
              </w:rPr>
              <w:t>健常者と障がい者が</w:t>
            </w:r>
            <w:r w:rsidR="004E08BE" w:rsidRPr="004E08BE">
              <w:rPr>
                <w:rFonts w:ascii="メイリオ" w:eastAsia="メイリオ" w:hAnsi="メイリオ" w:hint="eastAsia"/>
                <w:sz w:val="18"/>
                <w:szCs w:val="18"/>
              </w:rPr>
              <w:t>共生</w:t>
            </w:r>
            <w:r w:rsidR="001A2151">
              <w:rPr>
                <w:rFonts w:ascii="メイリオ" w:eastAsia="メイリオ" w:hAnsi="メイリオ" w:hint="eastAsia"/>
                <w:sz w:val="18"/>
                <w:szCs w:val="18"/>
              </w:rPr>
              <w:t>できる</w:t>
            </w:r>
            <w:r w:rsidR="004E08BE" w:rsidRPr="004E08BE">
              <w:rPr>
                <w:rFonts w:ascii="メイリオ" w:eastAsia="メイリオ" w:hAnsi="メイリオ" w:hint="eastAsia"/>
                <w:sz w:val="18"/>
                <w:szCs w:val="18"/>
              </w:rPr>
              <w:t>社会づくりのために自分たちにできること</w:t>
            </w:r>
          </w:p>
        </w:tc>
      </w:tr>
      <w:tr w:rsidR="004E08BE" w14:paraId="7EE5B14D" w14:textId="5ABA6CB7" w:rsidTr="00C523F2">
        <w:tc>
          <w:tcPr>
            <w:tcW w:w="620" w:type="dxa"/>
            <w:tcBorders>
              <w:right w:val="single" w:sz="24" w:space="0" w:color="auto"/>
            </w:tcBorders>
            <w:vAlign w:val="center"/>
          </w:tcPr>
          <w:p w14:paraId="36D11401" w14:textId="77777777" w:rsid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参</w:t>
            </w:r>
          </w:p>
          <w:p w14:paraId="2C4A8CA1" w14:textId="77777777" w:rsid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加</w:t>
            </w:r>
          </w:p>
          <w:p w14:paraId="62BC04AB" w14:textId="3076E2FF" w:rsidR="004E08BE" w:rsidRPr="00087C95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前</w:t>
            </w:r>
          </w:p>
        </w:tc>
        <w:tc>
          <w:tcPr>
            <w:tcW w:w="47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045C37" w14:textId="75FA63A8" w:rsidR="00C523F2" w:rsidRPr="00087C95" w:rsidRDefault="00C523F2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24" w:space="0" w:color="auto"/>
            </w:tcBorders>
            <w:vAlign w:val="center"/>
          </w:tcPr>
          <w:p w14:paraId="2A20AC7C" w14:textId="77777777" w:rsidR="00C523F2" w:rsidRP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523F2">
              <w:rPr>
                <w:rFonts w:ascii="メイリオ" w:eastAsia="メイリオ" w:hAnsi="メイリオ" w:hint="eastAsia"/>
                <w:sz w:val="18"/>
                <w:szCs w:val="18"/>
              </w:rPr>
              <w:t>参</w:t>
            </w:r>
          </w:p>
          <w:p w14:paraId="4285DEBF" w14:textId="77777777" w:rsidR="00C523F2" w:rsidRP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523F2">
              <w:rPr>
                <w:rFonts w:ascii="メイリオ" w:eastAsia="メイリオ" w:hAnsi="メイリオ" w:hint="eastAsia"/>
                <w:sz w:val="18"/>
                <w:szCs w:val="18"/>
              </w:rPr>
              <w:t>加</w:t>
            </w:r>
          </w:p>
          <w:p w14:paraId="620BEF3C" w14:textId="3F4245C3" w:rsidR="004E08BE" w:rsidRPr="00087C95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523F2">
              <w:rPr>
                <w:rFonts w:ascii="メイリオ" w:eastAsia="メイリオ" w:hAnsi="メイリオ" w:hint="eastAsia"/>
                <w:sz w:val="18"/>
                <w:szCs w:val="18"/>
              </w:rPr>
              <w:t>後</w:t>
            </w:r>
          </w:p>
        </w:tc>
        <w:tc>
          <w:tcPr>
            <w:tcW w:w="4684" w:type="dxa"/>
            <w:gridSpan w:val="2"/>
          </w:tcPr>
          <w:p w14:paraId="3EB71586" w14:textId="77777777" w:rsidR="00743166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CABB2FC" w14:textId="77777777" w:rsidR="00743166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8B3F145" w14:textId="77777777" w:rsidR="00743166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CE994C1" w14:textId="11FE6D4E" w:rsidR="00743166" w:rsidRPr="00087C95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E08BE" w14:paraId="563646A5" w14:textId="353E1DE7" w:rsidTr="005822FA">
        <w:tc>
          <w:tcPr>
            <w:tcW w:w="10682" w:type="dxa"/>
            <w:gridSpan w:val="6"/>
          </w:tcPr>
          <w:p w14:paraId="2B0E0840" w14:textId="648AB4D3" w:rsidR="004E08BE" w:rsidRPr="00087C95" w:rsidRDefault="00B65A33" w:rsidP="004E08BE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５</w:t>
            </w:r>
            <w:r w:rsidR="004E08BE">
              <w:rPr>
                <w:rFonts w:ascii="メイリオ" w:eastAsia="メイリオ" w:hAnsi="メイリオ" w:hint="eastAsia"/>
                <w:sz w:val="18"/>
                <w:szCs w:val="18"/>
              </w:rPr>
              <w:t>．その他</w:t>
            </w:r>
          </w:p>
        </w:tc>
      </w:tr>
      <w:tr w:rsidR="004E08BE" w14:paraId="6AB844D6" w14:textId="0FAF4341" w:rsidTr="00C523F2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5B5717" w14:textId="77777777" w:rsid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参</w:t>
            </w:r>
          </w:p>
          <w:p w14:paraId="29CCD43E" w14:textId="77777777" w:rsid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加</w:t>
            </w:r>
          </w:p>
          <w:p w14:paraId="2E6BF812" w14:textId="5BEF2B60" w:rsidR="004E08BE" w:rsidRPr="00087C95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前</w:t>
            </w:r>
          </w:p>
        </w:tc>
        <w:tc>
          <w:tcPr>
            <w:tcW w:w="47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01E3DD" w14:textId="6F771492" w:rsidR="00C523F2" w:rsidRPr="00087C95" w:rsidRDefault="0093074A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93074A">
              <w:rPr>
                <w:rFonts w:ascii="メイリオ" w:eastAsia="メイリオ" w:hAnsi="メイリオ" w:hint="eastAsia"/>
                <w:sz w:val="14"/>
                <w:szCs w:val="18"/>
              </w:rPr>
              <w:t>※期待すること、学びたいことなどをお書きください</w:t>
            </w:r>
            <w:r>
              <w:rPr>
                <w:rFonts w:ascii="メイリオ" w:eastAsia="メイリオ" w:hAnsi="メイリオ" w:hint="eastAsia"/>
                <w:sz w:val="14"/>
                <w:szCs w:val="18"/>
              </w:rPr>
              <w:t>。</w:t>
            </w:r>
          </w:p>
        </w:tc>
        <w:tc>
          <w:tcPr>
            <w:tcW w:w="636" w:type="dxa"/>
            <w:tcBorders>
              <w:left w:val="single" w:sz="24" w:space="0" w:color="auto"/>
            </w:tcBorders>
            <w:vAlign w:val="center"/>
          </w:tcPr>
          <w:p w14:paraId="00B3903F" w14:textId="77777777" w:rsidR="00C523F2" w:rsidRP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523F2">
              <w:rPr>
                <w:rFonts w:ascii="メイリオ" w:eastAsia="メイリオ" w:hAnsi="メイリオ" w:hint="eastAsia"/>
                <w:sz w:val="18"/>
                <w:szCs w:val="18"/>
              </w:rPr>
              <w:t>参</w:t>
            </w:r>
          </w:p>
          <w:p w14:paraId="03B16F32" w14:textId="77777777" w:rsidR="00C523F2" w:rsidRPr="00C523F2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523F2">
              <w:rPr>
                <w:rFonts w:ascii="メイリオ" w:eastAsia="メイリオ" w:hAnsi="メイリオ" w:hint="eastAsia"/>
                <w:sz w:val="18"/>
                <w:szCs w:val="18"/>
              </w:rPr>
              <w:t>加</w:t>
            </w:r>
          </w:p>
          <w:p w14:paraId="7F188521" w14:textId="498ACD9A" w:rsidR="004E08BE" w:rsidRPr="00087C95" w:rsidRDefault="00C523F2" w:rsidP="00C523F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523F2">
              <w:rPr>
                <w:rFonts w:ascii="メイリオ" w:eastAsia="メイリオ" w:hAnsi="メイリオ" w:hint="eastAsia"/>
                <w:sz w:val="18"/>
                <w:szCs w:val="18"/>
              </w:rPr>
              <w:t>後</w:t>
            </w:r>
          </w:p>
        </w:tc>
        <w:tc>
          <w:tcPr>
            <w:tcW w:w="4684" w:type="dxa"/>
            <w:gridSpan w:val="2"/>
          </w:tcPr>
          <w:p w14:paraId="0B3BD5B0" w14:textId="004209ED" w:rsidR="00743166" w:rsidRPr="0093074A" w:rsidRDefault="0093074A" w:rsidP="000E54E5">
            <w:pPr>
              <w:rPr>
                <w:rFonts w:ascii="メイリオ" w:eastAsia="メイリオ" w:hAnsi="メイリオ"/>
                <w:sz w:val="14"/>
                <w:szCs w:val="18"/>
              </w:rPr>
            </w:pPr>
            <w:r w:rsidRPr="0093074A">
              <w:rPr>
                <w:rFonts w:ascii="メイリオ" w:eastAsia="メイリオ" w:hAnsi="メイリオ" w:hint="eastAsia"/>
                <w:sz w:val="14"/>
                <w:szCs w:val="18"/>
              </w:rPr>
              <w:t>※感想や気づき・学びなどをお書きください</w:t>
            </w:r>
            <w:r>
              <w:rPr>
                <w:rFonts w:ascii="メイリオ" w:eastAsia="メイリオ" w:hAnsi="メイリオ" w:hint="eastAsia"/>
                <w:sz w:val="14"/>
                <w:szCs w:val="18"/>
              </w:rPr>
              <w:t>。</w:t>
            </w:r>
          </w:p>
          <w:p w14:paraId="306420C6" w14:textId="77777777" w:rsidR="00743166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0FA0660" w14:textId="77777777" w:rsidR="00743166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1B3CAA3" w14:textId="0C4A1450" w:rsidR="00743166" w:rsidRPr="00087C95" w:rsidRDefault="00743166" w:rsidP="000E54E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6C82519" w14:textId="0F495988" w:rsidR="004E08BE" w:rsidRPr="00C523F2" w:rsidRDefault="00743166" w:rsidP="00743166">
      <w:pPr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北海道教育大学函館校地域協働推進センター</w:t>
      </w:r>
    </w:p>
    <w:sectPr w:rsidR="004E08BE" w:rsidRPr="00C523F2" w:rsidSect="006715CD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84" w:charSpace="4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22D7" w14:textId="77777777" w:rsidR="00FD417B" w:rsidRDefault="00FD417B">
      <w:r>
        <w:separator/>
      </w:r>
    </w:p>
  </w:endnote>
  <w:endnote w:type="continuationSeparator" w:id="0">
    <w:p w14:paraId="66360F7C" w14:textId="77777777" w:rsidR="00FD417B" w:rsidRDefault="00FD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CB48" w14:textId="77777777" w:rsidR="00FD417B" w:rsidRDefault="00FD417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FC44C44" w14:textId="77777777" w:rsidR="00FD417B" w:rsidRDefault="00FD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1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A2"/>
    <w:rsid w:val="000236CC"/>
    <w:rsid w:val="0004331F"/>
    <w:rsid w:val="00082555"/>
    <w:rsid w:val="00087C95"/>
    <w:rsid w:val="000C7395"/>
    <w:rsid w:val="000D32F7"/>
    <w:rsid w:val="000D690E"/>
    <w:rsid w:val="000E2736"/>
    <w:rsid w:val="000E54E5"/>
    <w:rsid w:val="001A2151"/>
    <w:rsid w:val="00217FA8"/>
    <w:rsid w:val="00267554"/>
    <w:rsid w:val="00273CA2"/>
    <w:rsid w:val="002C0407"/>
    <w:rsid w:val="00316240"/>
    <w:rsid w:val="003245A6"/>
    <w:rsid w:val="003D261F"/>
    <w:rsid w:val="003D6C7F"/>
    <w:rsid w:val="004B1BD0"/>
    <w:rsid w:val="004E08BE"/>
    <w:rsid w:val="004E2DF4"/>
    <w:rsid w:val="00500E82"/>
    <w:rsid w:val="00504BC3"/>
    <w:rsid w:val="00550E30"/>
    <w:rsid w:val="0057000E"/>
    <w:rsid w:val="005938E5"/>
    <w:rsid w:val="005A585D"/>
    <w:rsid w:val="0065575F"/>
    <w:rsid w:val="006715CD"/>
    <w:rsid w:val="006850B5"/>
    <w:rsid w:val="006E732E"/>
    <w:rsid w:val="00706A23"/>
    <w:rsid w:val="00743166"/>
    <w:rsid w:val="007A4C62"/>
    <w:rsid w:val="007C157A"/>
    <w:rsid w:val="00852CC5"/>
    <w:rsid w:val="0089494B"/>
    <w:rsid w:val="00916881"/>
    <w:rsid w:val="0093074A"/>
    <w:rsid w:val="00994908"/>
    <w:rsid w:val="009D550A"/>
    <w:rsid w:val="00A5263E"/>
    <w:rsid w:val="00B65A33"/>
    <w:rsid w:val="00BA0C2B"/>
    <w:rsid w:val="00BF6C88"/>
    <w:rsid w:val="00C15718"/>
    <w:rsid w:val="00C523F2"/>
    <w:rsid w:val="00C816F1"/>
    <w:rsid w:val="00CC7D86"/>
    <w:rsid w:val="00CF78A9"/>
    <w:rsid w:val="00D35966"/>
    <w:rsid w:val="00D652BB"/>
    <w:rsid w:val="00DA16F2"/>
    <w:rsid w:val="00DB5776"/>
    <w:rsid w:val="00DB7705"/>
    <w:rsid w:val="00E06101"/>
    <w:rsid w:val="00E4576A"/>
    <w:rsid w:val="00EC6535"/>
    <w:rsid w:val="00F27075"/>
    <w:rsid w:val="00F53D37"/>
    <w:rsid w:val="00FA6C87"/>
    <w:rsid w:val="00FB1701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47B52"/>
  <w14:defaultImageDpi w14:val="0"/>
  <w15:docId w15:val="{CCFC7FD5-F1F6-4C01-A4A5-C3070B59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s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03-27名義の使用許可に関する要項</vt:lpstr>
    </vt:vector>
  </TitlesOfParts>
  <Company>文部科学省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03-27名義の使用許可に関する要項</dc:title>
  <dc:creator>文部科学省</dc:creator>
  <cp:lastModifiedBy>三谷　香織</cp:lastModifiedBy>
  <cp:revision>2</cp:revision>
  <cp:lastPrinted>2012-05-30T05:28:00Z</cp:lastPrinted>
  <dcterms:created xsi:type="dcterms:W3CDTF">2022-09-27T01:53:00Z</dcterms:created>
  <dcterms:modified xsi:type="dcterms:W3CDTF">2022-09-27T01:53:00Z</dcterms:modified>
</cp:coreProperties>
</file>